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1F54DB" w:rsidRPr="001F54DB" w:rsidRDefault="00526669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ОСИКОВСКОГО</w:t>
      </w:r>
      <w:r w:rsidR="001F54DB" w:rsidRPr="001F54DB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>РЕШЕНИЕ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Pr="001F54DB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от </w:t>
      </w:r>
      <w:r w:rsidR="00526669" w:rsidRPr="00526669">
        <w:rPr>
          <w:b w:val="0"/>
          <w:color w:val="000000" w:themeColor="text1"/>
          <w:sz w:val="24"/>
          <w:szCs w:val="24"/>
        </w:rPr>
        <w:t>03</w:t>
      </w:r>
      <w:r w:rsidR="00526669">
        <w:rPr>
          <w:b w:val="0"/>
          <w:color w:val="000000" w:themeColor="text1"/>
          <w:sz w:val="24"/>
          <w:szCs w:val="24"/>
        </w:rPr>
        <w:t>.</w:t>
      </w:r>
      <w:r w:rsidR="00526669" w:rsidRPr="00526669">
        <w:rPr>
          <w:b w:val="0"/>
          <w:color w:val="000000" w:themeColor="text1"/>
          <w:sz w:val="24"/>
          <w:szCs w:val="24"/>
        </w:rPr>
        <w:t>04</w:t>
      </w:r>
      <w:r w:rsidR="00526669">
        <w:rPr>
          <w:b w:val="0"/>
          <w:color w:val="000000" w:themeColor="text1"/>
          <w:sz w:val="24"/>
          <w:szCs w:val="24"/>
        </w:rPr>
        <w:t>.</w:t>
      </w:r>
      <w:r w:rsidR="00526669" w:rsidRPr="00526669">
        <w:rPr>
          <w:b w:val="0"/>
          <w:color w:val="000000" w:themeColor="text1"/>
          <w:sz w:val="24"/>
          <w:szCs w:val="24"/>
        </w:rPr>
        <w:t xml:space="preserve">2023 </w:t>
      </w:r>
      <w:r w:rsidRPr="001F54DB">
        <w:rPr>
          <w:b w:val="0"/>
          <w:color w:val="000000" w:themeColor="text1"/>
          <w:sz w:val="24"/>
          <w:szCs w:val="24"/>
        </w:rPr>
        <w:t xml:space="preserve">года № </w:t>
      </w:r>
      <w:r w:rsidR="00526669">
        <w:rPr>
          <w:b w:val="0"/>
          <w:color w:val="000000" w:themeColor="text1"/>
          <w:sz w:val="24"/>
          <w:szCs w:val="24"/>
        </w:rPr>
        <w:t>125</w:t>
      </w:r>
    </w:p>
    <w:p w:rsidR="001F54DB" w:rsidRPr="001F54DB" w:rsidRDefault="001F54DB" w:rsidP="001F54DB">
      <w:pPr>
        <w:pStyle w:val="20"/>
        <w:jc w:val="both"/>
        <w:rPr>
          <w:b w:val="0"/>
          <w:color w:val="000000" w:themeColor="text1"/>
          <w:sz w:val="24"/>
          <w:szCs w:val="24"/>
        </w:rPr>
      </w:pPr>
      <w:r w:rsidRPr="001F54DB">
        <w:rPr>
          <w:b w:val="0"/>
          <w:color w:val="000000" w:themeColor="text1"/>
          <w:sz w:val="24"/>
          <w:szCs w:val="24"/>
        </w:rPr>
        <w:t xml:space="preserve">с. </w:t>
      </w:r>
      <w:proofErr w:type="spellStart"/>
      <w:r w:rsidR="00526669">
        <w:rPr>
          <w:b w:val="0"/>
          <w:color w:val="000000" w:themeColor="text1"/>
          <w:sz w:val="24"/>
          <w:szCs w:val="24"/>
        </w:rPr>
        <w:t>Осиковка</w:t>
      </w:r>
      <w:proofErr w:type="spellEnd"/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26669" w:rsidRDefault="00526669" w:rsidP="001F54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26669" w:rsidRDefault="001F54DB" w:rsidP="00526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О порядке, размерах и сроках перечисления </w:t>
      </w:r>
    </w:p>
    <w:p w:rsidR="00526669" w:rsidRDefault="001F54DB" w:rsidP="00526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предприятием в бюджет </w:t>
      </w:r>
    </w:p>
    <w:p w:rsidR="00526669" w:rsidRDefault="00526669" w:rsidP="00526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F54DB"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1F54DB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1F54DB" w:rsidRPr="001F54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26669" w:rsidRDefault="001F54DB" w:rsidP="00526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части </w:t>
      </w:r>
    </w:p>
    <w:p w:rsidR="00526669" w:rsidRDefault="001F54DB" w:rsidP="00526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прибыли,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остающейся в его распоряжении после</w:t>
      </w:r>
    </w:p>
    <w:p w:rsidR="001F54DB" w:rsidRPr="001F54DB" w:rsidRDefault="001F54DB" w:rsidP="005266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уплаты налогов и иных обязательных платежей</w:t>
      </w:r>
    </w:p>
    <w:p w:rsidR="001F54DB" w:rsidRPr="001F54DB" w:rsidRDefault="001F54DB" w:rsidP="001F54D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54DB" w:rsidRDefault="001F54DB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proofErr w:type="gramStart"/>
      <w:r w:rsidRPr="001F54DB">
        <w:rPr>
          <w:rFonts w:ascii="Arial" w:hAnsi="Arial" w:cs="Arial"/>
          <w:color w:val="000000" w:themeColor="text1"/>
          <w:sz w:val="24"/>
          <w:szCs w:val="24"/>
        </w:rPr>
        <w:t>В соответствии с Гражданским кодексом Российской Федерации,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статьями 41, 42, 62 Бюджетного кодекса Российской Федерации, пунктом 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части 1 статьи 55 Федерального закона от 6 октября 2003 года № 131-ФЗ «Об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Федерации», пунктами 1, 2 статьи 17 Федерального закона от 14 ноября 2002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года № 161-ФЗ «О государственных и муниципальных унитарных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предприятиях», руководствуясь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Уставом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proofErr w:type="gramEnd"/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Совет народных депутатов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РЕШИЛ:</w:t>
      </w:r>
    </w:p>
    <w:p w:rsidR="002B55D0" w:rsidRPr="002B55D0" w:rsidRDefault="002B55D0" w:rsidP="002B5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1.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2B55D0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Утвердить Положение 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о порядке, размерах и сроках перечисления муниципальным предприятием в бюджет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B1116F" w:rsidRDefault="001567DE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2. Настоящее решение вступает в силу </w:t>
      </w:r>
      <w:r w:rsidR="009741E9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>со дня</w:t>
      </w:r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его официального опубликования в Вестник</w:t>
      </w:r>
      <w:r w:rsidR="00526669"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е муниципальных правовых актов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B1116F" w:rsidRDefault="00B1116F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:rsidR="00526669" w:rsidRDefault="00526669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p w:rsidR="00526669" w:rsidRPr="001F54DB" w:rsidRDefault="00526669" w:rsidP="001F54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1116F" w:rsidTr="002C2D48">
        <w:tc>
          <w:tcPr>
            <w:tcW w:w="3284" w:type="dxa"/>
          </w:tcPr>
          <w:p w:rsidR="00B1116F" w:rsidRDefault="00526669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И.О.Главы</w:t>
            </w:r>
            <w:proofErr w:type="spellEnd"/>
            <w:r w:rsidR="00B1116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="00B1116F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1116F" w:rsidRDefault="00526669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М.В.Шевцова</w:t>
            </w:r>
            <w:proofErr w:type="spellEnd"/>
          </w:p>
        </w:tc>
      </w:tr>
    </w:tbl>
    <w:p w:rsidR="00B1116F" w:rsidRDefault="00B1116F" w:rsidP="00B1116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1116F" w:rsidTr="002C2D48">
        <w:tc>
          <w:tcPr>
            <w:tcW w:w="3284" w:type="dxa"/>
          </w:tcPr>
          <w:p w:rsidR="00B1116F" w:rsidRDefault="00B1116F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="0052666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B1116F" w:rsidRDefault="00B1116F" w:rsidP="002C2D4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B1116F" w:rsidRDefault="00526669" w:rsidP="002C2D4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М.А.Локтева</w:t>
            </w:r>
            <w:proofErr w:type="spellEnd"/>
          </w:p>
        </w:tc>
      </w:tr>
    </w:tbl>
    <w:p w:rsidR="00B1116F" w:rsidRDefault="00B1116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E54538" w:rsidRPr="001F54DB" w:rsidRDefault="00E54538" w:rsidP="00AD14F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Воронежской области от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6669">
        <w:rPr>
          <w:rFonts w:ascii="Arial" w:hAnsi="Arial" w:cs="Arial"/>
          <w:color w:val="000000" w:themeColor="text1"/>
          <w:sz w:val="24"/>
          <w:szCs w:val="24"/>
        </w:rPr>
        <w:t>03.04.2023</w:t>
      </w:r>
      <w:r w:rsidR="00AD14F3">
        <w:rPr>
          <w:rFonts w:ascii="Arial" w:hAnsi="Arial" w:cs="Arial"/>
          <w:color w:val="000000" w:themeColor="text1"/>
          <w:sz w:val="24"/>
          <w:szCs w:val="24"/>
        </w:rPr>
        <w:t xml:space="preserve"> г</w:t>
      </w:r>
      <w:r w:rsidRPr="001F54DB">
        <w:rPr>
          <w:rFonts w:ascii="Arial" w:hAnsi="Arial" w:cs="Arial"/>
          <w:color w:val="000000" w:themeColor="text1"/>
          <w:sz w:val="24"/>
          <w:szCs w:val="24"/>
        </w:rPr>
        <w:t>ода №</w:t>
      </w:r>
      <w:r w:rsidR="00526669">
        <w:rPr>
          <w:rFonts w:ascii="Arial" w:hAnsi="Arial" w:cs="Arial"/>
          <w:color w:val="000000" w:themeColor="text1"/>
          <w:sz w:val="24"/>
          <w:szCs w:val="24"/>
        </w:rPr>
        <w:t xml:space="preserve"> 125</w:t>
      </w:r>
    </w:p>
    <w:p w:rsidR="00B711B7" w:rsidRDefault="00B711B7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E54538" w:rsidRPr="001F54DB" w:rsidRDefault="00E54538" w:rsidP="00B711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 ПОРЯДКЕ, РАЗМЕРАХ И СРОКАХ ПЕРЕЧИСЛЕНИЯ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 В БЮДЖЕТ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526669">
        <w:rPr>
          <w:rFonts w:ascii="Arial" w:hAnsi="Arial" w:cs="Arial"/>
          <w:bCs/>
          <w:color w:val="000000" w:themeColor="text1"/>
          <w:sz w:val="24"/>
          <w:szCs w:val="24"/>
        </w:rPr>
        <w:t>ОСИКОВСКОГО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 ЧАСТИ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ПРИБЫЛИ, ОСТАЮЩЕЙСЯ В ЕГО РАСПОРЯЖЕНИИ ПОСЛЕ</w:t>
      </w:r>
      <w:r w:rsidR="00B711B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УПЛАТЫ НАЛОГОВ И ИНЫХ ОБЯЗАТЕЛЬНЫХ ПЛАТЕЖЕЙ</w:t>
      </w:r>
    </w:p>
    <w:p w:rsidR="00B711B7" w:rsidRDefault="00B711B7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1. Настоящее Положение определяет порядок, размеры и сроки уплаты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муниципального </w:t>
      </w:r>
      <w:proofErr w:type="gramStart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района Воронежской области части прибыли муниципальных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унитарных предприятий</w:t>
      </w:r>
      <w:proofErr w:type="gram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ого поселения 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основанных на праве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хозяйственного ведения, (далее – часть прибыли).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2. Плательщиками части прибыли признаются муниципальные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унитарные предприятия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 Воронежской области, за которыми закреплено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муниципальное имущество на праве хозяйственного ведения (далее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муниципальные предприятия), за исключением муниципальных предприятий –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сельскохозяйственных товаропроизводителей, являющихся плательщиками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единого сельскохозяйственного налога.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3. Решение о перечислении муниципальным предприятием в бюджет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 части прибыли за текущий финансовый год принимается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ежегодно Советом народных депутатов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одновременно с утверждением бюджета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 на</w:t>
      </w:r>
      <w:r w:rsidR="00C9200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следующий финансовый год.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4. Предложения по размеру перечисляемой в бюджет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части прибыли вносятся администрацией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по результатам анализа финансово-хозяйственной деятельности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предприятия на основании отчетности, представляемой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муниципальным предприятием, не позднее 1 мая.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5. Размер части прибыли, подлежащей перечислению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в бюджет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пального района Воронежской области, определяется администрацией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района Воронежской области.</w:t>
      </w:r>
    </w:p>
    <w:p w:rsidR="00E54538" w:rsidRPr="001F54DB" w:rsidRDefault="00E54538" w:rsidP="001F5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6. Уплата части прибыли муниципальными предприятиями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осуществляется ежегодно по итогам финансового года разовым платежом в срок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до 15 июня года, следующего за отчетным.</w:t>
      </w:r>
    </w:p>
    <w:p w:rsidR="006B557D" w:rsidRPr="001F54DB" w:rsidRDefault="00E54538" w:rsidP="00D16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>7. Контроль за правильностью исчисления, полнотой и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своевременностью перечисления части прибыли в бюджет </w:t>
      </w:r>
      <w:proofErr w:type="spellStart"/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области осуществляет администрация </w:t>
      </w:r>
      <w:r w:rsidR="00526669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bookmarkStart w:id="0" w:name="_GoBack"/>
      <w:bookmarkEnd w:id="0"/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D16B46">
        <w:rPr>
          <w:rFonts w:ascii="Arial" w:hAnsi="Arial" w:cs="Arial"/>
          <w:bCs/>
          <w:color w:val="000000" w:themeColor="text1"/>
          <w:sz w:val="24"/>
          <w:szCs w:val="24"/>
        </w:rPr>
        <w:t xml:space="preserve"> Кантемировского</w:t>
      </w:r>
      <w:r w:rsidRPr="001F54DB">
        <w:rPr>
          <w:rFonts w:ascii="Arial" w:hAnsi="Arial" w:cs="Arial"/>
          <w:bCs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D16B46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1F54DB" w:rsidSect="001F54D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A40A2"/>
    <w:multiLevelType w:val="hybridMultilevel"/>
    <w:tmpl w:val="B3F42904"/>
    <w:lvl w:ilvl="0" w:tplc="DDF4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C1"/>
    <w:rsid w:val="00074EAC"/>
    <w:rsid w:val="001567DE"/>
    <w:rsid w:val="001F54DB"/>
    <w:rsid w:val="002B55D0"/>
    <w:rsid w:val="00526669"/>
    <w:rsid w:val="006B557D"/>
    <w:rsid w:val="009741E9"/>
    <w:rsid w:val="00AD14F3"/>
    <w:rsid w:val="00AD4FC1"/>
    <w:rsid w:val="00B1116F"/>
    <w:rsid w:val="00B711B7"/>
    <w:rsid w:val="00C92000"/>
    <w:rsid w:val="00D16B46"/>
    <w:rsid w:val="00D73B50"/>
    <w:rsid w:val="00E54538"/>
    <w:rsid w:val="00F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1F54D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F54DB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1F54D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F54DB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39"/>
    <w:rsid w:val="00B1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1F54DB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1F54DB"/>
    <w:pPr>
      <w:spacing w:after="0" w:line="240" w:lineRule="auto"/>
      <w:jc w:val="center"/>
    </w:pPr>
    <w:rPr>
      <w:rFonts w:ascii="Arial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1F54DB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1F54DB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39"/>
    <w:rsid w:val="00B11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2023-04-03T06:04:00Z</dcterms:created>
  <dcterms:modified xsi:type="dcterms:W3CDTF">2023-04-03T06:04:00Z</dcterms:modified>
</cp:coreProperties>
</file>